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44"/>
          <w:szCs w:val="44"/>
        </w:rPr>
        <w:t xml:space="preserve"> 福建省宏瑞招标代理有限公司</w:t>
      </w:r>
    </w:p>
    <w:p>
      <w:pPr>
        <w:jc w:val="center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获取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采购</w:t>
      </w:r>
      <w:r>
        <w:rPr>
          <w:rFonts w:hint="eastAsia" w:ascii="楷体_GB2312" w:eastAsia="楷体_GB2312"/>
          <w:b/>
          <w:sz w:val="32"/>
          <w:szCs w:val="32"/>
        </w:rPr>
        <w:t>文件登记表</w:t>
      </w:r>
    </w:p>
    <w:p>
      <w:pPr>
        <w:jc w:val="center"/>
        <w:rPr>
          <w:rFonts w:hint="eastAsia"/>
        </w:rPr>
      </w:pPr>
    </w:p>
    <w:tbl>
      <w:tblPr>
        <w:tblStyle w:val="13"/>
        <w:tblW w:w="9079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988"/>
        <w:gridCol w:w="1869"/>
        <w:gridCol w:w="54"/>
        <w:gridCol w:w="1169"/>
        <w:gridCol w:w="353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7702" w:type="dxa"/>
            <w:gridSpan w:val="6"/>
            <w:noWrap w:val="0"/>
            <w:vAlign w:val="center"/>
          </w:tcPr>
          <w:p>
            <w:pPr>
              <w:pStyle w:val="7"/>
              <w:widowControl/>
              <w:spacing w:before="75" w:beforeAutospacing="0" w:after="75" w:afterAutospacing="0"/>
              <w:ind w:right="-18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定点采购智能管理系统采购项目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项目编号</w:t>
            </w:r>
          </w:p>
        </w:tc>
        <w:tc>
          <w:tcPr>
            <w:tcW w:w="391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FJHR2024053</w:t>
            </w:r>
            <w:r>
              <w:rPr>
                <w:rFonts w:hint="eastAsia" w:ascii="宋体" w:hAnsi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-1</w:t>
            </w:r>
            <w:bookmarkStart w:id="0" w:name="_GoBack"/>
            <w:bookmarkEnd w:id="0"/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项目负责人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陈鹏辉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购买时间</w:t>
            </w:r>
          </w:p>
        </w:tc>
        <w:tc>
          <w:tcPr>
            <w:tcW w:w="39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b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 w:val="24"/>
              </w:rPr>
              <w:t>日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是否联合体投标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eastAsia="宋体"/>
                <w:b w:val="0"/>
                <w:bCs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供应商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供应商名称</w:t>
            </w:r>
          </w:p>
        </w:tc>
        <w:tc>
          <w:tcPr>
            <w:tcW w:w="57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供应商地址</w:t>
            </w:r>
          </w:p>
        </w:tc>
        <w:tc>
          <w:tcPr>
            <w:tcW w:w="571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供应商联系人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  <w:t>手   机</w:t>
            </w:r>
          </w:p>
        </w:tc>
        <w:tc>
          <w:tcPr>
            <w:tcW w:w="26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公司电话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  <w:t>传   真</w:t>
            </w:r>
          </w:p>
        </w:tc>
        <w:tc>
          <w:tcPr>
            <w:tcW w:w="26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(以QQ邮箱为主)</w:t>
            </w:r>
          </w:p>
        </w:tc>
        <w:tc>
          <w:tcPr>
            <w:tcW w:w="5714" w:type="dxa"/>
            <w:gridSpan w:val="5"/>
            <w:noWrap w:val="0"/>
            <w:vAlign w:val="center"/>
          </w:tcPr>
          <w:p>
            <w:pPr>
              <w:pStyle w:val="3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其他相关文件</w:t>
            </w:r>
          </w:p>
        </w:tc>
        <w:tc>
          <w:tcPr>
            <w:tcW w:w="57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0" w:hRule="atLeast"/>
        </w:trPr>
        <w:tc>
          <w:tcPr>
            <w:tcW w:w="1377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招标文件</w:t>
            </w:r>
            <w:r>
              <w:rPr>
                <w:rFonts w:hint="eastAsia" w:ascii="宋体" w:hAnsi="宋体"/>
                <w:b/>
                <w:sz w:val="24"/>
              </w:rPr>
              <w:t>须知</w:t>
            </w:r>
          </w:p>
        </w:tc>
        <w:tc>
          <w:tcPr>
            <w:tcW w:w="7702" w:type="dxa"/>
            <w:gridSpan w:val="6"/>
            <w:noWrap w:val="0"/>
            <w:vAlign w:val="center"/>
          </w:tcPr>
          <w:p>
            <w:pPr>
              <w:spacing w:line="4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1、请报名的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如实填写本登记表，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所登记的信息必须为真实、准确、完整，且不具有任何误导性。若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与汇款人名称不一致时，将导致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响应文件</w:t>
            </w:r>
            <w:r>
              <w:rPr>
                <w:rFonts w:hint="eastAsia" w:ascii="宋体" w:hAnsi="宋体"/>
                <w:b/>
                <w:sz w:val="24"/>
              </w:rPr>
              <w:t>被拒收，其造成的一切后果由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自负。</w:t>
            </w:r>
          </w:p>
          <w:p>
            <w:pPr>
              <w:spacing w:line="460" w:lineRule="exact"/>
              <w:ind w:firstLine="482" w:firstLineChars="200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 w:val="24"/>
              </w:rPr>
              <w:t>、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获取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招标文件</w:t>
            </w:r>
            <w:r>
              <w:rPr>
                <w:rFonts w:hint="eastAsia" w:ascii="宋体" w:hAnsi="宋体"/>
                <w:b/>
                <w:sz w:val="24"/>
              </w:rPr>
              <w:t>后，应仔细检查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招标文件</w:t>
            </w:r>
            <w:r>
              <w:rPr>
                <w:rFonts w:hint="eastAsia" w:ascii="宋体" w:hAnsi="宋体"/>
                <w:b/>
                <w:sz w:val="24"/>
              </w:rPr>
              <w:t>的所有内容，如发现缺页、字迹不清等情况，自购买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招标文件</w:t>
            </w:r>
            <w:r>
              <w:rPr>
                <w:rFonts w:hint="eastAsia" w:ascii="宋体" w:hAnsi="宋体"/>
                <w:b/>
                <w:sz w:val="24"/>
              </w:rPr>
              <w:t>之日起二个日历日内向福建省宏瑞招标代理有限公司提出，逾期造成的一切后果由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自负。</w:t>
            </w:r>
          </w:p>
          <w:p>
            <w:pPr>
              <w:spacing w:line="460" w:lineRule="exact"/>
              <w:ind w:firstLine="482" w:firstLineChars="200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pStyle w:val="8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suff w:val="nothing"/>
      <w:lvlText w:val="%1）"/>
      <w:lvlJc w:val="left"/>
      <w:pPr>
        <w:ind w:left="0" w:firstLine="0"/>
      </w:pPr>
      <w:rPr>
        <w:rFonts w:ascii="宋体" w:hAnsi="宋体" w:eastAsia="宋体" w:cs="Times New Roman"/>
        <w:sz w:val="24"/>
        <w:szCs w:val="24"/>
      </w:rPr>
    </w:lvl>
    <w:lvl w:ilvl="1" w:tentative="0">
      <w:start w:val="1"/>
      <w:numFmt w:val="upperLetter"/>
      <w:pStyle w:val="2"/>
      <w:suff w:val="nothing"/>
      <w:lvlText w:val="%2"/>
      <w:lvlJc w:val="left"/>
      <w:pPr>
        <w:ind w:left="0" w:firstLine="0"/>
      </w:pPr>
      <w:rPr>
        <w:rFonts w:hint="default" w:ascii="CG Times" w:hAnsi="CG Times"/>
        <w:b/>
        <w:i w:val="0"/>
        <w:sz w:val="28"/>
      </w:rPr>
    </w:lvl>
    <w:lvl w:ilvl="2" w:tentative="0">
      <w:start w:val="1"/>
      <w:numFmt w:val="decimal"/>
      <w:lvlRestart w:val="0"/>
      <w:suff w:val="nothing"/>
      <w:lvlText w:val="%3"/>
      <w:lvlJc w:val="left"/>
      <w:pPr>
        <w:ind w:left="0" w:firstLine="0"/>
      </w:pPr>
      <w:rPr>
        <w:rFonts w:hint="eastAsia" w:ascii="宋体" w:eastAsia="宋体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Njg2ZDE5NDEwMjgyM2Y3ZTQ0OTA5ZjQ1ZDEyMzIifQ=="/>
  </w:docVars>
  <w:rsids>
    <w:rsidRoot w:val="6A502E53"/>
    <w:rsid w:val="00B26419"/>
    <w:rsid w:val="016212E7"/>
    <w:rsid w:val="025F4FA0"/>
    <w:rsid w:val="04CA7814"/>
    <w:rsid w:val="04D53C47"/>
    <w:rsid w:val="07307F3E"/>
    <w:rsid w:val="10C94A52"/>
    <w:rsid w:val="148F7DBF"/>
    <w:rsid w:val="186556EA"/>
    <w:rsid w:val="1D243844"/>
    <w:rsid w:val="1E0A5191"/>
    <w:rsid w:val="1EA75627"/>
    <w:rsid w:val="21CC093D"/>
    <w:rsid w:val="29173E4B"/>
    <w:rsid w:val="2D0A3BC2"/>
    <w:rsid w:val="318C11F6"/>
    <w:rsid w:val="32972250"/>
    <w:rsid w:val="32FD0423"/>
    <w:rsid w:val="333A4FC7"/>
    <w:rsid w:val="3EA669BF"/>
    <w:rsid w:val="43577EC1"/>
    <w:rsid w:val="4BE56732"/>
    <w:rsid w:val="4E8E1684"/>
    <w:rsid w:val="59E35426"/>
    <w:rsid w:val="5A116CC6"/>
    <w:rsid w:val="5B271237"/>
    <w:rsid w:val="5C732C66"/>
    <w:rsid w:val="6A502E53"/>
    <w:rsid w:val="6D921997"/>
    <w:rsid w:val="6DF30BC9"/>
    <w:rsid w:val="6E652840"/>
    <w:rsid w:val="77874B3D"/>
    <w:rsid w:val="785C4AD7"/>
    <w:rsid w:val="7F57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numPr>
        <w:ilvl w:val="1"/>
        <w:numId w:val="1"/>
      </w:numPr>
      <w:spacing w:before="260" w:beforeLines="0" w:after="260" w:afterLines="0" w:line="413" w:lineRule="auto"/>
      <w:jc w:val="center"/>
      <w:outlineLvl w:val="1"/>
    </w:pPr>
    <w:rPr>
      <w:rFonts w:ascii="CG Times" w:hAnsi="CG Times"/>
      <w:b/>
      <w:sz w:val="30"/>
      <w:szCs w:val="20"/>
    </w:rPr>
  </w:style>
  <w:style w:type="paragraph" w:styleId="3">
    <w:name w:val="heading 3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autoRedefine/>
    <w:qFormat/>
    <w:uiPriority w:val="0"/>
    <w:pPr>
      <w:ind w:firstLine="420" w:firstLineChars="200"/>
    </w:pPr>
  </w:style>
  <w:style w:type="paragraph" w:styleId="5">
    <w:name w:val="Body Text Indent"/>
    <w:basedOn w:val="1"/>
    <w:next w:val="1"/>
    <w:autoRedefine/>
    <w:qFormat/>
    <w:uiPriority w:val="0"/>
    <w:pPr>
      <w:ind w:left="420" w:leftChars="200"/>
    </w:pPr>
  </w:style>
  <w:style w:type="paragraph" w:styleId="6">
    <w:name w:val="Balloon Text"/>
    <w:basedOn w:val="1"/>
    <w:next w:val="1"/>
    <w:autoRedefine/>
    <w:qFormat/>
    <w:uiPriority w:val="0"/>
    <w:rPr>
      <w:sz w:val="18"/>
      <w:szCs w:val="18"/>
    </w:rPr>
  </w:style>
  <w:style w:type="paragraph" w:styleId="7">
    <w:name w:val="Normal (Web)"/>
    <w:basedOn w:val="1"/>
    <w:autoRedefine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/>
      <w:color w:val="000000"/>
      <w:sz w:val="21"/>
      <w:szCs w:val="21"/>
      <w:lang w:eastAsia="zh-CN" w:bidi="ar-SA"/>
    </w:rPr>
  </w:style>
  <w:style w:type="paragraph" w:styleId="8">
    <w:name w:val="Body Text First Indent 2"/>
    <w:basedOn w:val="5"/>
    <w:next w:val="9"/>
    <w:autoRedefine/>
    <w:qFormat/>
    <w:uiPriority w:val="0"/>
    <w:pPr>
      <w:ind w:firstLine="420" w:firstLineChars="200"/>
    </w:pPr>
  </w:style>
  <w:style w:type="paragraph" w:customStyle="1" w:styleId="9">
    <w:name w:val="样式 标题 3 + (中文) 黑体 小四 非加粗 段前: 7.8 磅 段后: 0 磅 行距: 固定值 20 磅_0"/>
    <w:basedOn w:val="10"/>
    <w:autoRedefine/>
    <w:qFormat/>
    <w:uiPriority w:val="0"/>
    <w:pPr>
      <w:spacing w:before="0" w:after="0" w:line="400" w:lineRule="exact"/>
    </w:pPr>
    <w:rPr>
      <w:rFonts w:ascii="Times New Roman" w:hAnsi="Times New Roman" w:eastAsia="黑体" w:cs="宋体"/>
      <w:b w:val="0"/>
      <w:bCs w:val="0"/>
      <w:sz w:val="21"/>
      <w:szCs w:val="20"/>
    </w:rPr>
  </w:style>
  <w:style w:type="paragraph" w:customStyle="1" w:styleId="10">
    <w:name w:val="标题 3_0"/>
    <w:basedOn w:val="11"/>
    <w:next w:val="12"/>
    <w:autoRedefine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customStyle="1" w:styleId="11">
    <w:name w:val="正文_0"/>
    <w:next w:val="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正文_1"/>
    <w:next w:val="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styleId="15">
    <w:name w:val="Strong"/>
    <w:basedOn w:val="14"/>
    <w:autoRedefine/>
    <w:qFormat/>
    <w:uiPriority w:val="0"/>
    <w:rPr>
      <w:b/>
    </w:rPr>
  </w:style>
  <w:style w:type="character" w:styleId="16">
    <w:name w:val="Hyperlink"/>
    <w:basedOn w:val="14"/>
    <w:autoRedefine/>
    <w:qFormat/>
    <w:uiPriority w:val="0"/>
    <w:rPr>
      <w:color w:val="0000FF"/>
      <w:u w:val="single"/>
    </w:rPr>
  </w:style>
  <w:style w:type="paragraph" w:customStyle="1" w:styleId="17">
    <w:name w:val="样式 标题 3 + (中文) 黑体 小四 非加粗 段前: 7.8 磅 段后: 0 磅 行距: 固定值 20 磅"/>
    <w:basedOn w:val="3"/>
    <w:autoRedefine/>
    <w:qFormat/>
    <w:uiPriority w:val="0"/>
    <w:pPr>
      <w:tabs>
        <w:tab w:val="left" w:pos="425"/>
      </w:tabs>
      <w:spacing w:before="0" w:after="0" w:line="400" w:lineRule="exact"/>
    </w:pPr>
    <w:rPr>
      <w:rFonts w:ascii="Times New Roman" w:hAnsi="Times New Roman" w:eastAsia="黑体" w:cs="宋体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319</Characters>
  <Lines>0</Lines>
  <Paragraphs>0</Paragraphs>
  <TotalTime>0</TotalTime>
  <ScaleCrop>false</ScaleCrop>
  <LinksUpToDate>false</LinksUpToDate>
  <CharactersWithSpaces>332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2023-07-12T03:21:00Z</dcterms:created>
  <dc:creator>呆</dc:creator>
  <cp:lastModifiedBy> </cp:lastModifiedBy>
  <cp:lastPrinted>2023-11-09T09:59:00Z</cp:lastPrinted>
  <dcterms:modified xsi:type="dcterms:W3CDTF">2024-05-28T10:29:31Z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72A0025DA1D64547B7DC8DE118A601D6_11</vt:lpwstr>
  </property>
</Properties>
</file>